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2A" w:rsidRPr="00284524" w:rsidRDefault="00284524" w:rsidP="002845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hAnsi="Times New Roman"/>
          <w:b/>
          <w:sz w:val="24"/>
          <w:szCs w:val="24"/>
        </w:rPr>
        <w:t>Ф</w:t>
      </w:r>
      <w:r>
        <w:rPr>
          <w:rFonts w:ascii="Times New Roman" w:hAnsi="Times New Roman"/>
          <w:b/>
          <w:sz w:val="24"/>
          <w:szCs w:val="24"/>
        </w:rPr>
        <w:t>ИНАНСОВО-ЭКОНОМИЧЕСКОЕ ОБОСНОВАНИЕ</w:t>
      </w:r>
    </w:p>
    <w:p w:rsidR="00AE002A" w:rsidRPr="00284524" w:rsidRDefault="00284524" w:rsidP="0028452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eastAsia="Times New Roman" w:hAnsi="Times New Roman"/>
          <w:b/>
          <w:sz w:val="24"/>
          <w:szCs w:val="24"/>
        </w:rPr>
        <w:t xml:space="preserve">к проекту решения </w:t>
      </w:r>
      <w:r w:rsidRPr="00284524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284524">
        <w:rPr>
          <w:rFonts w:ascii="Times New Roman" w:eastAsia="Times New Roman" w:hAnsi="Times New Roman"/>
          <w:b/>
          <w:sz w:val="24"/>
          <w:szCs w:val="24"/>
        </w:rPr>
        <w:t xml:space="preserve">О внесении изменений в </w:t>
      </w:r>
      <w:r w:rsidR="003369FA">
        <w:rPr>
          <w:rFonts w:ascii="Times New Roman" w:eastAsia="Times New Roman" w:hAnsi="Times New Roman"/>
          <w:b/>
          <w:sz w:val="24"/>
          <w:szCs w:val="24"/>
        </w:rPr>
        <w:t xml:space="preserve">решение Думы </w:t>
      </w:r>
      <w:r w:rsidRPr="00284524">
        <w:rPr>
          <w:rFonts w:ascii="Times New Roman" w:eastAsia="Times New Roman" w:hAnsi="Times New Roman"/>
          <w:b/>
          <w:sz w:val="24"/>
          <w:szCs w:val="24"/>
        </w:rPr>
        <w:t xml:space="preserve">Артемовского городского округа </w:t>
      </w:r>
      <w:r w:rsidR="003369FA">
        <w:rPr>
          <w:rFonts w:ascii="Times New Roman" w:eastAsia="Times New Roman" w:hAnsi="Times New Roman"/>
          <w:b/>
          <w:sz w:val="24"/>
          <w:szCs w:val="24"/>
        </w:rPr>
        <w:t>от 21.02.2019 № 210 «О Регламенте Думы Артемовского городского округа» (в ред. решения Думы Артемовского городского округа от 20.11.2025 № 593)</w:t>
      </w:r>
    </w:p>
    <w:p w:rsidR="00AE002A" w:rsidRPr="00284524" w:rsidRDefault="00AE002A">
      <w:pPr>
        <w:spacing w:line="25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Pr="00284524" w:rsidRDefault="0028452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4524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проекта решения </w:t>
      </w:r>
      <w:r w:rsidR="003369FA" w:rsidRPr="003369F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369FA" w:rsidRPr="003369FA">
        <w:rPr>
          <w:rFonts w:ascii="Times New Roman" w:eastAsia="Times New Roman" w:hAnsi="Times New Roman"/>
          <w:sz w:val="24"/>
          <w:szCs w:val="24"/>
        </w:rPr>
        <w:t>О внесении изменений в решение Думы Артемовского городского округа от 21.02.2019 № 210 «О Регламенте Думы Артемовского городского округа» (в ред. решения Думы Артемовского городского округа от 20.11.2025 № 593)</w:t>
      </w:r>
      <w:r w:rsidR="003369FA" w:rsidRPr="003369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Liberation Serif" w:hAnsi="Times New Roman"/>
          <w:sz w:val="24"/>
          <w:szCs w:val="24"/>
        </w:rPr>
        <w:t xml:space="preserve">не </w:t>
      </w:r>
      <w:r w:rsidRPr="00284524">
        <w:rPr>
          <w:rFonts w:ascii="Times New Roman" w:eastAsia="Liberation Serif" w:hAnsi="Times New Roman"/>
          <w:bCs/>
          <w:sz w:val="24"/>
          <w:szCs w:val="24"/>
        </w:rPr>
        <w:t>потребует дополнительных расходов за счет средств бюджета</w:t>
      </w:r>
      <w:r>
        <w:rPr>
          <w:rFonts w:ascii="Times New Roman" w:eastAsia="Liberation Serif" w:hAnsi="Times New Roman"/>
          <w:bCs/>
          <w:sz w:val="24"/>
          <w:szCs w:val="24"/>
        </w:rPr>
        <w:t>.</w:t>
      </w:r>
    </w:p>
    <w:p w:rsidR="00AE002A" w:rsidRPr="00284524" w:rsidRDefault="00AE002A">
      <w:pPr>
        <w:jc w:val="both"/>
        <w:rPr>
          <w:rFonts w:ascii="Times New Roman" w:hAnsi="Times New Roman"/>
          <w:sz w:val="24"/>
          <w:szCs w:val="24"/>
        </w:rPr>
      </w:pPr>
    </w:p>
    <w:p w:rsidR="004340E0" w:rsidRDefault="004340E0" w:rsidP="004340E0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4340E0" w:rsidRPr="008038C2" w:rsidRDefault="004340E0" w:rsidP="004340E0">
      <w:pPr>
        <w:pStyle w:val="25"/>
        <w:spacing w:line="240" w:lineRule="auto"/>
        <w:ind w:firstLine="0"/>
      </w:pPr>
      <w:r>
        <w:t xml:space="preserve">Думы Артемовского городского округа                                                             </w:t>
      </w:r>
      <w:r w:rsidR="003369FA">
        <w:t xml:space="preserve">    </w:t>
      </w:r>
      <w:r>
        <w:t>А.С. Ткаченко</w:t>
      </w:r>
    </w:p>
    <w:p w:rsidR="00AE002A" w:rsidRPr="00284524" w:rsidRDefault="00AE002A" w:rsidP="004340E0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AE002A" w:rsidSect="003369FA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2A" w:rsidRDefault="00284524">
      <w:pPr>
        <w:spacing w:after="0" w:line="240" w:lineRule="auto"/>
      </w:pPr>
      <w:r>
        <w:separator/>
      </w:r>
    </w:p>
  </w:endnote>
  <w:endnote w:type="continuationSeparator" w:id="0">
    <w:p w:rsidR="00AE002A" w:rsidRDefault="0028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2A" w:rsidRDefault="00284524">
      <w:pPr>
        <w:spacing w:after="0" w:line="240" w:lineRule="auto"/>
      </w:pPr>
      <w:r>
        <w:separator/>
      </w:r>
    </w:p>
  </w:footnote>
  <w:footnote w:type="continuationSeparator" w:id="0">
    <w:p w:rsidR="00AE002A" w:rsidRDefault="002845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2A"/>
    <w:rsid w:val="00284524"/>
    <w:rsid w:val="003369FA"/>
    <w:rsid w:val="004340E0"/>
    <w:rsid w:val="00AE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B00D8-E2A6-46BC-9A2B-A873730F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4340E0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4340E0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Company>AGO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11</cp:revision>
  <dcterms:created xsi:type="dcterms:W3CDTF">2023-01-25T01:38:00Z</dcterms:created>
  <dcterms:modified xsi:type="dcterms:W3CDTF">2026-04-14T06:09:00Z</dcterms:modified>
  <cp:version>983040</cp:version>
</cp:coreProperties>
</file>